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539" w:rsidRPr="0094353F" w:rsidRDefault="00043539" w:rsidP="0004353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bookmarkStart w:id="0" w:name="_GoBack"/>
      <w:bookmarkEnd w:id="0"/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СОГЛАСОВАНО 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</w:t>
      </w:r>
    </w:p>
    <w:p w:rsidR="00043539" w:rsidRPr="0094353F" w:rsidRDefault="00043539" w:rsidP="0004353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043539" w:rsidRPr="0094353F" w:rsidRDefault="00043539" w:rsidP="0004353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</w:t>
      </w:r>
      <w:proofErr w:type="spellStart"/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Стародрожжановск</w:t>
      </w:r>
      <w:proofErr w:type="spellEnd"/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д/с №2»</w:t>
      </w:r>
    </w:p>
    <w:p w:rsidR="00043539" w:rsidRPr="0094353F" w:rsidRDefault="00043539" w:rsidP="0004353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А.З.Насырова</w:t>
      </w:r>
      <w:proofErr w:type="spellEnd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proofErr w:type="spellStart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З.А.Миннебаева</w:t>
      </w:r>
      <w:proofErr w:type="spellEnd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043539" w:rsidRPr="0094353F" w:rsidRDefault="00043539" w:rsidP="0004353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_______________________</w:t>
      </w:r>
    </w:p>
    <w:p w:rsidR="00043539" w:rsidRPr="0094353F" w:rsidRDefault="00043539" w:rsidP="0004353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043539" w:rsidRPr="0094353F" w:rsidRDefault="00043539" w:rsidP="00043539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043539" w:rsidRDefault="00043539" w:rsidP="00043539">
      <w:pPr>
        <w:spacing w:before="75" w:after="75" w:line="240" w:lineRule="auto"/>
        <w:ind w:left="150"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043539" w:rsidRDefault="00043539" w:rsidP="00043539">
      <w:pPr>
        <w:spacing w:before="75" w:after="75" w:line="240" w:lineRule="auto"/>
        <w:ind w:left="150"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043539" w:rsidRDefault="00043539" w:rsidP="00043539">
      <w:pPr>
        <w:spacing w:before="75" w:after="75" w:line="240" w:lineRule="auto"/>
        <w:ind w:left="150"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043539" w:rsidRPr="001A3961" w:rsidRDefault="00043539" w:rsidP="00043539">
      <w:pPr>
        <w:spacing w:before="75" w:after="75" w:line="240" w:lineRule="auto"/>
        <w:ind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8"/>
          <w:szCs w:val="28"/>
          <w:lang w:eastAsia="ru-RU"/>
        </w:rPr>
      </w:pPr>
      <w:r w:rsidRPr="001A3961">
        <w:rPr>
          <w:rFonts w:ascii="Verdana" w:eastAsia="Times New Roman" w:hAnsi="Verdana" w:cs="Times New Roman"/>
          <w:b/>
          <w:bCs/>
          <w:color w:val="464646"/>
          <w:sz w:val="28"/>
          <w:szCs w:val="28"/>
          <w:lang w:eastAsia="ru-RU"/>
        </w:rPr>
        <w:t>Инструкция</w:t>
      </w:r>
      <w:r w:rsidR="001A3961" w:rsidRPr="001A3961">
        <w:rPr>
          <w:rFonts w:ascii="Verdana" w:eastAsia="Times New Roman" w:hAnsi="Verdana" w:cs="Times New Roman"/>
          <w:b/>
          <w:bCs/>
          <w:color w:val="464646"/>
          <w:sz w:val="28"/>
          <w:szCs w:val="28"/>
          <w:lang w:eastAsia="ru-RU"/>
        </w:rPr>
        <w:t xml:space="preserve"> №2</w:t>
      </w:r>
    </w:p>
    <w:p w:rsidR="00043539" w:rsidRPr="001A3961" w:rsidRDefault="00043539" w:rsidP="00043539">
      <w:pPr>
        <w:spacing w:before="75" w:after="75" w:line="240" w:lineRule="auto"/>
        <w:ind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8"/>
          <w:szCs w:val="28"/>
          <w:lang w:eastAsia="ru-RU"/>
        </w:rPr>
      </w:pPr>
      <w:r w:rsidRPr="001A3961">
        <w:rPr>
          <w:rFonts w:ascii="Verdana" w:eastAsia="Times New Roman" w:hAnsi="Verdana" w:cs="Times New Roman"/>
          <w:b/>
          <w:bCs/>
          <w:color w:val="464646"/>
          <w:sz w:val="28"/>
          <w:szCs w:val="28"/>
          <w:lang w:eastAsia="ru-RU"/>
        </w:rPr>
        <w:t xml:space="preserve">для сотрудников детского сада по пожарной безопасности в детском саду </w:t>
      </w:r>
    </w:p>
    <w:p w:rsidR="001A3961" w:rsidRDefault="001A3961" w:rsidP="00043539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</w:pPr>
    </w:p>
    <w:p w:rsidR="00043539" w:rsidRPr="00043539" w:rsidRDefault="00043539" w:rsidP="00043539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I. Общие требования пожарной безопасности.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Все работники должны допускаться к работе только после противопожарного инструктажа, а при изменении специфики работы проходить дополнительное </w:t>
      </w:r>
      <w:proofErr w:type="gramStart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обучение по предупреждению</w:t>
      </w:r>
      <w:proofErr w:type="gramEnd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и тушению возможных пожаров в порядке, установленном руководителем;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Проходить инструктаж по пожарной безопасности не реже одного раза в полугодие;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Работники должны соблюдать на производстве и в быту требования пожарной безопасности, а также соблюдать и поддерживать противопожарный режим;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Выполнять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веществами, металлами и оборудованием;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случае обнаружения пожара сообщить о нём в подразделении пожарной охраны и принять возможные меры к спасению людей, имущества и ликвидации пожара.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Первоочередной обязанностью каждого ребёнка детского сада является спасение жизни детей при пожаре;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Должностные лица и граждане, нарушившие требования пожарной безопасности, несут ответственность в соответствии с законодательством РФ;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Эвакуационные проходы, выходы, коридоры, тамбуры и лестницы не должны загромождаться какими-либо предметами и оборудование;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Двери лестничных клеток, коридоров, тамбуров и холлов должны иметь уплотнения в притворах, и оборудованы устройствами для </w:t>
      </w:r>
      <w:proofErr w:type="spellStart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самозакрывания</w:t>
      </w:r>
      <w:proofErr w:type="spellEnd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которые должны постоянно находиться в исправном состоянии. Все двери эвакуационных выходов должны открываться по направлению выхода из здания и в период нахождения детей в здании двери эвакуационных выходов запирать только изнутри с помощью легко открывающихся запоров;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здании детского учреждения запрещается:</w:t>
      </w: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снимать дверные полотна в проёмах, соединяющих коридоры с лестничными клетками,</w:t>
      </w: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оставлять без присмотра включенные в сеть счётные и пишущие машинки, радиоприёмники, телевизоры и другие электроприборы (за исключением холодильника), пользоваться этими приборами без несгораемых подставок;</w:t>
      </w: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• использовать электрокипятильники, электрочайники для приготовления пищи в </w:t>
      </w: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спальнях, игровых комнатах и других помещениях, занятых детьми (за исключение специально оборудованных помещений);</w:t>
      </w:r>
      <w:proofErr w:type="gramEnd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устраивать в чердачных помещениях склады, архивы, хранить какие-либо материалы;</w:t>
      </w: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отогревание замёрзших отопительных водопроводных и канализационных труб открытым огнём;</w:t>
      </w: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при проведении праздничных мероприятий (ёлок) зажигать в помещении разного вида фейерверки, бенгальские огни, стеариновые свечи, гасить полностью свет в помещении, одевать детей в костюмы из ваты, марли, не пропитанные огнезащитным составом;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Территория и помещения детского учреждения должны содержаться в полной чистоте. Весь сгораемый мусор следует систематически выносить на специально отведённый участок;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Зимой дороги, подъезды и крыши пожарных гидрантов должны систематически очищаться от снега;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детском учреждении количество эвакуационных выходов из помещений любого этажа должно быть не менее 2-х.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Проведение сварочных работ и других опасных работ в здании детского учреждения может быть </w:t>
      </w:r>
      <w:proofErr w:type="gramStart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допущена</w:t>
      </w:r>
      <w:proofErr w:type="gramEnd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только с разрешение заведующей или лица её заменяющего;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Чердачное помещение необходимо содержать в чистоте и запирать на замок. Ключи от чердачного помещения должны храниться в определённом месте доступном для получения их в любое время суток;</w:t>
      </w:r>
    </w:p>
    <w:p w:rsidR="00043539" w:rsidRPr="00043539" w:rsidRDefault="00043539" w:rsidP="0004353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Ночной дежурные персонал не имеет права уходить из помещения и территории детского учреждения. Курить, применять открытый огонь, пользоваться нагревательными приборами, отвлекаться от выполнения своих служебных обязанностей;</w:t>
      </w:r>
    </w:p>
    <w:p w:rsidR="00043539" w:rsidRPr="00043539" w:rsidRDefault="00043539" w:rsidP="00043539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II. Правила поведения при пожаре.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Первый кто заметил пожар или задымление должен сообщить заведующей, завхозу, который оповещает всех о случившемся;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Пожарную команду вызывает первый, кто заметит пожар при задымлении по телефону -01-, сообщая адрес детского учреждения, что горит и кто сообщает;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Пожарную команду встречает то лицо, которое вызвало пожарную команду у ворот на улице. Встречавший кратчайшим путём проводит прибывшего начальника пожарной команды, одновременно информирует его о том, что угрожает детям;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При тушении пожара нужно </w:t>
      </w:r>
      <w:proofErr w:type="gramStart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стремиться не создавать</w:t>
      </w:r>
      <w:proofErr w:type="gramEnd"/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сквозняков и сильного притока воздуха. Поэтому нужно ограничить открывание оконных стёкол в горящих помещениях. Как можно скорее обесточить электропроводку, выключить рубильник;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Одновременно с вызовом пожарной команды и принятию мер по тушению пожара, необходимо приступить к подготовке, а в случае прямой угрозы к непосредственной эвакуации детей.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Эвакуацией детей должна руководить заведующая детским учреждением или её заместитель. Эвакуация детей проводится в помещении ближайшей от детского сада (здание общежития, школы);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первую очередь эвакуировать детей из тех помещений, где в условиях возникновения пожара больше всего угрожает опасность их жизни. Из верхних этажей первыми выводятся дети младших возрастов;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лестницы задымлена, нужно раскрыть окно, чтобы пропустить дым и дать приток свежего воздуха, а дверь, откуда идёт дым, плотно закрыта;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Прежде чем войти в горящее помещение, накройтесь с головой мокрым покрывалом, пальто, плащом, куском плотной ткани;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Дверь в задымлённом помещении открывать осторожно, чтобы избежать вспышки пламени от быстрого притока свежего воздуха. В сильно задымлённом помещении передвигаться ползком или пригнувшись, для защиты от угарного газа дышать через влажную ткань;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вы нашли в горящем помещении ребёнка, который не может сам передвигаться, накиньте на него влажную простыню или одеяло, закройте нос и рот влажной тканью и выведите в безопасное место;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на ребёнке загорелась одежда необходимо набросить на него мокрое покрывало, одеяло, плотную ткань и плотно прижмите к телу, чтобы прекратить доступ воздуха и остановить горение. Не пытайтесь тушить одежду с помощью огнетушителя, это может привести к химическому ожогу;</w:t>
      </w:r>
    </w:p>
    <w:p w:rsidR="00043539" w:rsidRPr="00043539" w:rsidRDefault="00043539" w:rsidP="00043539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435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Поиски детей в горящей зоне прекращать лишь в том случае, когда проверены все помещения и точно установлено, что там никого нет.</w:t>
      </w:r>
    </w:p>
    <w:p w:rsidR="001A3961" w:rsidRDefault="001A3961" w:rsidP="001A3961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а):</w:t>
      </w:r>
    </w:p>
    <w:p w:rsidR="001A3961" w:rsidRP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Насырова А.З.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Гафарова Р.З.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Сафина Н.З.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Ахсянова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Куликова Ф.А.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Хузеева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Сагдеев Ф.Г.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Садыков А.В..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К.К.</w:t>
      </w: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</w:p>
    <w:p w:rsidR="001A3961" w:rsidRDefault="001A3961" w:rsidP="001A3961">
      <w:pPr>
        <w:rPr>
          <w:rFonts w:ascii="Times New Roman" w:hAnsi="Times New Roman" w:cs="Times New Roman"/>
          <w:sz w:val="24"/>
          <w:szCs w:val="24"/>
        </w:rPr>
      </w:pPr>
    </w:p>
    <w:p w:rsidR="001A3961" w:rsidRPr="00043539" w:rsidRDefault="001A3961">
      <w:pPr>
        <w:rPr>
          <w:rFonts w:ascii="Times New Roman" w:hAnsi="Times New Roman" w:cs="Times New Roman"/>
          <w:sz w:val="24"/>
          <w:szCs w:val="24"/>
        </w:rPr>
      </w:pPr>
    </w:p>
    <w:sectPr w:rsidR="001A3961" w:rsidRPr="0004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63912"/>
    <w:multiLevelType w:val="multilevel"/>
    <w:tmpl w:val="6718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5446DA"/>
    <w:multiLevelType w:val="multilevel"/>
    <w:tmpl w:val="CCE05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39"/>
    <w:rsid w:val="00023FF7"/>
    <w:rsid w:val="00043539"/>
    <w:rsid w:val="001A3961"/>
    <w:rsid w:val="00E169D1"/>
    <w:rsid w:val="00ED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cp:lastPrinted>2013-10-22T04:29:00Z</cp:lastPrinted>
  <dcterms:created xsi:type="dcterms:W3CDTF">2014-01-27T06:19:00Z</dcterms:created>
  <dcterms:modified xsi:type="dcterms:W3CDTF">2014-01-27T06:19:00Z</dcterms:modified>
</cp:coreProperties>
</file>